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455C0" w14:textId="77777777" w:rsidR="00B5452F" w:rsidRDefault="00B5452F" w:rsidP="00D36E23">
      <w:pPr>
        <w:rPr>
          <w:b/>
          <w:bCs/>
        </w:rPr>
      </w:pPr>
    </w:p>
    <w:p w14:paraId="3FDC1E68" w14:textId="77777777" w:rsidR="00D36E23" w:rsidRPr="005C4BD9" w:rsidRDefault="00D36E23" w:rsidP="00D36E23">
      <w:pPr>
        <w:rPr>
          <w:b/>
          <w:bCs/>
        </w:rPr>
      </w:pPr>
      <w:r w:rsidRPr="005C4BD9">
        <w:rPr>
          <w:b/>
          <w:bCs/>
        </w:rPr>
        <w:t>PRESSEMITTEILUNG</w:t>
      </w:r>
    </w:p>
    <w:p w14:paraId="7A8742BC" w14:textId="698132B0" w:rsidR="00D36E23" w:rsidRPr="000B5CB2" w:rsidRDefault="009D55E2" w:rsidP="00D36E23">
      <w:pPr>
        <w:rPr>
          <w:sz w:val="32"/>
          <w:szCs w:val="32"/>
        </w:rPr>
      </w:pPr>
      <w:r w:rsidRPr="000B5CB2">
        <w:rPr>
          <w:b/>
          <w:bCs/>
          <w:sz w:val="32"/>
          <w:szCs w:val="32"/>
        </w:rPr>
        <w:t xml:space="preserve">Österreichischer Franchise-Verband: Die </w:t>
      </w:r>
      <w:r w:rsidR="000D3D3A" w:rsidRPr="000B5CB2">
        <w:rPr>
          <w:b/>
          <w:bCs/>
          <w:sz w:val="32"/>
          <w:szCs w:val="32"/>
        </w:rPr>
        <w:t>Franchise</w:t>
      </w:r>
      <w:r w:rsidR="00CF749D" w:rsidRPr="000B5CB2">
        <w:rPr>
          <w:b/>
          <w:bCs/>
          <w:sz w:val="32"/>
          <w:szCs w:val="32"/>
        </w:rPr>
        <w:t xml:space="preserve"> Expo</w:t>
      </w:r>
      <w:r w:rsidR="002C6D88" w:rsidRPr="000B5CB2">
        <w:rPr>
          <w:b/>
          <w:bCs/>
          <w:sz w:val="32"/>
          <w:szCs w:val="32"/>
        </w:rPr>
        <w:t xml:space="preserve"> Austria</w:t>
      </w:r>
      <w:r w:rsidR="00CF749D" w:rsidRPr="000B5CB2">
        <w:rPr>
          <w:b/>
          <w:bCs/>
          <w:sz w:val="32"/>
          <w:szCs w:val="32"/>
        </w:rPr>
        <w:t xml:space="preserve"> 2025</w:t>
      </w:r>
      <w:r w:rsidRPr="000B5CB2">
        <w:rPr>
          <w:b/>
          <w:bCs/>
          <w:sz w:val="32"/>
          <w:szCs w:val="32"/>
        </w:rPr>
        <w:t xml:space="preserve"> als Sprungbrett in die Selbstständigkeit</w:t>
      </w:r>
    </w:p>
    <w:p w14:paraId="32182706" w14:textId="08E09E4C" w:rsidR="00D36E23" w:rsidRPr="00111E48" w:rsidRDefault="00CF749D" w:rsidP="00673489">
      <w:pPr>
        <w:jc w:val="both"/>
        <w:rPr>
          <w:b/>
          <w:bCs/>
        </w:rPr>
      </w:pPr>
      <w:r>
        <w:rPr>
          <w:b/>
          <w:bCs/>
        </w:rPr>
        <w:t xml:space="preserve">Von 20. </w:t>
      </w:r>
      <w:r w:rsidR="00DB350D">
        <w:rPr>
          <w:b/>
          <w:bCs/>
        </w:rPr>
        <w:t>b</w:t>
      </w:r>
      <w:r>
        <w:rPr>
          <w:b/>
          <w:bCs/>
        </w:rPr>
        <w:t>is 21. Juni findet im Museumsquartier Wien die Franchise Expo</w:t>
      </w:r>
      <w:r w:rsidR="002C6D88">
        <w:rPr>
          <w:b/>
          <w:bCs/>
        </w:rPr>
        <w:t xml:space="preserve"> Austria</w:t>
      </w:r>
      <w:r>
        <w:rPr>
          <w:b/>
          <w:bCs/>
        </w:rPr>
        <w:t xml:space="preserve"> 2025 statt. Interessierte können an diesen zwei Tagen spannenden Vorträgen und Paneldiskussionen lauschen, erfolgreiche Franchise-Systeme kennenlernen und von erfahrenen </w:t>
      </w:r>
      <w:proofErr w:type="spellStart"/>
      <w:r>
        <w:rPr>
          <w:b/>
          <w:bCs/>
        </w:rPr>
        <w:t>Expert:innen</w:t>
      </w:r>
      <w:proofErr w:type="spellEnd"/>
      <w:r>
        <w:rPr>
          <w:b/>
          <w:bCs/>
        </w:rPr>
        <w:t xml:space="preserve"> lernen, wie man selbst </w:t>
      </w:r>
      <w:proofErr w:type="spellStart"/>
      <w:r>
        <w:rPr>
          <w:b/>
          <w:bCs/>
        </w:rPr>
        <w:t>Franchise-Nehmer:in</w:t>
      </w:r>
      <w:proofErr w:type="spellEnd"/>
      <w:r>
        <w:rPr>
          <w:b/>
          <w:bCs/>
        </w:rPr>
        <w:t xml:space="preserve"> wird. </w:t>
      </w:r>
      <w:r w:rsidR="002C6D88">
        <w:rPr>
          <w:b/>
          <w:bCs/>
        </w:rPr>
        <w:t xml:space="preserve">Der Österreichische Franchise-Verband ist als Interessensvertretung vor Ort und bietet Infos rund um </w:t>
      </w:r>
      <w:r w:rsidR="009D55E2">
        <w:rPr>
          <w:b/>
          <w:bCs/>
        </w:rPr>
        <w:t>den Einstieg ins</w:t>
      </w:r>
      <w:r w:rsidR="002C6D88">
        <w:rPr>
          <w:b/>
          <w:bCs/>
        </w:rPr>
        <w:t xml:space="preserve"> Franchising in Österreich</w:t>
      </w:r>
      <w:r>
        <w:rPr>
          <w:b/>
          <w:bCs/>
        </w:rPr>
        <w:t>.</w:t>
      </w:r>
    </w:p>
    <w:p w14:paraId="2D85BC26" w14:textId="1139C056" w:rsidR="00F92C28" w:rsidRDefault="009D55E2" w:rsidP="00F92C28">
      <w:pPr>
        <w:jc w:val="center"/>
      </w:pPr>
      <w:r>
        <w:rPr>
          <w:noProof/>
        </w:rPr>
        <w:drawing>
          <wp:inline distT="0" distB="0" distL="0" distR="0" wp14:anchorId="1DA9DAED" wp14:editId="1290832C">
            <wp:extent cx="3960000" cy="2639854"/>
            <wp:effectExtent l="0" t="0" r="2540" b="1905"/>
            <wp:docPr id="574899582" name="Grafik 1" descr="Ein Bild, das Kleidung, Person, Menschliches Gesicht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99582" name="Grafik 1" descr="Ein Bild, das Kleidung, Person, Menschliches Gesicht, Lächeln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2639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2C28">
        <w:br/>
      </w:r>
      <w:r>
        <w:rPr>
          <w:sz w:val="18"/>
          <w:szCs w:val="18"/>
        </w:rPr>
        <w:t xml:space="preserve">Karin Kufner-Humer und Martin Zagler </w:t>
      </w:r>
      <w:r w:rsidR="00BA420C">
        <w:rPr>
          <w:sz w:val="18"/>
          <w:szCs w:val="18"/>
        </w:rPr>
        <w:t>vom Österreichischen Franchise-Verband</w:t>
      </w:r>
      <w:r w:rsidR="00F92C28" w:rsidRPr="00F92C28">
        <w:rPr>
          <w:sz w:val="18"/>
          <w:szCs w:val="18"/>
        </w:rPr>
        <w:t xml:space="preserve"> © Stefan Seelig</w:t>
      </w:r>
    </w:p>
    <w:p w14:paraId="6A29DC75" w14:textId="735ECBAD" w:rsidR="002C6D88" w:rsidRDefault="0052519E" w:rsidP="00673489">
      <w:pPr>
        <w:jc w:val="both"/>
      </w:pPr>
      <w:r w:rsidRPr="0052519E">
        <w:rPr>
          <w:b/>
          <w:bCs/>
        </w:rPr>
        <w:t xml:space="preserve">Wien, am </w:t>
      </w:r>
      <w:r w:rsidR="000E23AF">
        <w:rPr>
          <w:b/>
          <w:bCs/>
        </w:rPr>
        <w:t>10</w:t>
      </w:r>
      <w:r w:rsidRPr="0052519E">
        <w:rPr>
          <w:b/>
          <w:bCs/>
        </w:rPr>
        <w:t xml:space="preserve">. </w:t>
      </w:r>
      <w:r w:rsidR="00CF749D">
        <w:rPr>
          <w:b/>
          <w:bCs/>
        </w:rPr>
        <w:t>Juni</w:t>
      </w:r>
      <w:r w:rsidRPr="0052519E">
        <w:rPr>
          <w:b/>
          <w:bCs/>
        </w:rPr>
        <w:t xml:space="preserve"> 2025</w:t>
      </w:r>
      <w:r w:rsidRPr="0052519E">
        <w:t xml:space="preserve"> – </w:t>
      </w:r>
      <w:r w:rsidR="00CF749D">
        <w:t>„Franchising ist eine aufstrebende Geschäftsform und wird immer beliebter. Veranstaltungen wie die Franchise Expo</w:t>
      </w:r>
      <w:r w:rsidR="002C6D88">
        <w:t xml:space="preserve"> Austria</w:t>
      </w:r>
      <w:r w:rsidR="00CF749D">
        <w:t xml:space="preserve"> sind </w:t>
      </w:r>
      <w:r w:rsidR="002C6D88">
        <w:t xml:space="preserve">für uns </w:t>
      </w:r>
      <w:r w:rsidR="00CF749D">
        <w:t xml:space="preserve">daher ein wichtiger </w:t>
      </w:r>
      <w:r w:rsidR="002C6D88">
        <w:t xml:space="preserve">Treffpunkt, um mit etablierten Franchise-Systemen, aber auch mit Newcomern und Interessierten in Kontakt zu </w:t>
      </w:r>
      <w:r w:rsidR="009D55E2">
        <w:t>treten</w:t>
      </w:r>
      <w:r w:rsidR="002C6D88">
        <w:t>“,</w:t>
      </w:r>
      <w:r w:rsidR="00CF749D">
        <w:t xml:space="preserve"> freut sich </w:t>
      </w:r>
      <w:r w:rsidR="002C6D88" w:rsidRPr="000B5CB2">
        <w:rPr>
          <w:b/>
          <w:bCs/>
        </w:rPr>
        <w:t>Karin Kufner-Humer</w:t>
      </w:r>
      <w:r w:rsidR="00CF749D" w:rsidRPr="000B5CB2">
        <w:rPr>
          <w:b/>
          <w:bCs/>
        </w:rPr>
        <w:t xml:space="preserve">, </w:t>
      </w:r>
      <w:r w:rsidR="002C6D88" w:rsidRPr="000B5CB2">
        <w:rPr>
          <w:b/>
          <w:bCs/>
        </w:rPr>
        <w:t>Generalsekretärin</w:t>
      </w:r>
      <w:r w:rsidR="00CF749D" w:rsidRPr="000B5CB2">
        <w:rPr>
          <w:b/>
          <w:bCs/>
        </w:rPr>
        <w:t xml:space="preserve"> des Österreichischen Franchise-Verbands (ÖFV)</w:t>
      </w:r>
      <w:r w:rsidR="002C6D88">
        <w:t>,</w:t>
      </w:r>
      <w:r w:rsidR="00CF749D">
        <w:t xml:space="preserve"> auf die bevorstehende Franchise Expo.</w:t>
      </w:r>
    </w:p>
    <w:p w14:paraId="1D923750" w14:textId="5ACE2C35" w:rsidR="009D55E2" w:rsidRDefault="009D55E2" w:rsidP="00673489">
      <w:pPr>
        <w:jc w:val="both"/>
      </w:pPr>
      <w:r>
        <w:t xml:space="preserve">Besonders macht das Franchising, dass man zwar selbstständig, aber nicht </w:t>
      </w:r>
      <w:proofErr w:type="gramStart"/>
      <w:r>
        <w:t>alleine</w:t>
      </w:r>
      <w:proofErr w:type="gramEnd"/>
      <w:r>
        <w:t xml:space="preserve"> ist, wie </w:t>
      </w:r>
      <w:r w:rsidRPr="000B5CB2">
        <w:rPr>
          <w:b/>
          <w:bCs/>
        </w:rPr>
        <w:t>Martin Zagler, Präsident des ÖFV</w:t>
      </w:r>
      <w:r>
        <w:t>, weiß:</w:t>
      </w:r>
      <w:r w:rsidR="0052519E" w:rsidRPr="0052519E">
        <w:t xml:space="preserve"> „Beim Franchising steht das Gemeinsame im Vordergrund. </w:t>
      </w:r>
      <w:r>
        <w:t>Franchise-Nehmer</w:t>
      </w:r>
      <w:r w:rsidR="005B67C8">
        <w:t>:innen</w:t>
      </w:r>
      <w:r>
        <w:t xml:space="preserve"> können den Start in die Selbstständigkeit </w:t>
      </w:r>
      <w:r>
        <w:lastRenderedPageBreak/>
        <w:t xml:space="preserve">mithilfe einer etablierten Marke und eines erfolgreichen Systems vollziehen. Weiters kommen Franchise-Unternehmen besser durch Krisen als </w:t>
      </w:r>
      <w:r w:rsidR="00AE5924">
        <w:t>h</w:t>
      </w:r>
      <w:r>
        <w:t>erkömmliche.“</w:t>
      </w:r>
    </w:p>
    <w:p w14:paraId="046F6860" w14:textId="3B7FEF52" w:rsidR="009D55E2" w:rsidRPr="009D55E2" w:rsidRDefault="009D55E2" w:rsidP="00673489">
      <w:pPr>
        <w:jc w:val="both"/>
        <w:rPr>
          <w:b/>
          <w:bCs/>
        </w:rPr>
      </w:pPr>
      <w:r w:rsidRPr="009D55E2">
        <w:rPr>
          <w:b/>
          <w:bCs/>
        </w:rPr>
        <w:t>Franchising in Österreich</w:t>
      </w:r>
    </w:p>
    <w:p w14:paraId="3BC54CD5" w14:textId="3AAC6939" w:rsidR="004766BB" w:rsidRDefault="009D55E2" w:rsidP="00673489">
      <w:pPr>
        <w:pBdr>
          <w:bottom w:val="single" w:sz="4" w:space="1" w:color="auto"/>
        </w:pBdr>
        <w:jc w:val="both"/>
      </w:pPr>
      <w:r>
        <w:t>Die österreichische Franchise-Landschaft ist vielfältig. Erfolgreiche Franchise-Systeme sind in nahezu alle</w:t>
      </w:r>
      <w:r w:rsidR="000B5CB2">
        <w:t>n</w:t>
      </w:r>
      <w:r>
        <w:t xml:space="preserve"> Sparten, von Handel über Fitness, hin zu KFZ-Dienstleistungen und dem Handwerk, zu finden. R</w:t>
      </w:r>
      <w:r w:rsidRPr="0052519E">
        <w:t>und 500 Franchise-Systeme</w:t>
      </w:r>
      <w:r>
        <w:t xml:space="preserve"> sind in Österreich</w:t>
      </w:r>
      <w:r w:rsidRPr="0052519E">
        <w:t xml:space="preserve"> aktiv und mit einem Jahresumsatz von 12 Milliarden Euro ein wichtiger Wirtschaftsfaktor </w:t>
      </w:r>
      <w:r>
        <w:t>hierzulande</w:t>
      </w:r>
      <w:r w:rsidRPr="0052519E">
        <w:t xml:space="preserve">. </w:t>
      </w:r>
      <w:r>
        <w:t xml:space="preserve">Insgesamt betreiben sie über 13.000 Standorte landesweit und sind Arbeitgeber für mehr als 90.000 Beschäftigte. Und wenn es nach Karin Kufner-Humer und Martin Zagler geht, sollen es noch mehr werden: „Wir freuen uns schon auf die Franchise Expo, darauf viele neue Interessierte kennenzulernen und ihnen gemeinsam mit </w:t>
      </w:r>
      <w:proofErr w:type="spellStart"/>
      <w:r>
        <w:t>Expert:innen</w:t>
      </w:r>
      <w:proofErr w:type="spellEnd"/>
      <w:r>
        <w:t xml:space="preserve"> das Franchising näherzubringen“, so die beiden abschließend.</w:t>
      </w:r>
    </w:p>
    <w:p w14:paraId="23460F26" w14:textId="6E53F0B2" w:rsidR="004766BB" w:rsidRPr="00705D5F" w:rsidRDefault="004766BB" w:rsidP="00476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</w:rPr>
      </w:pPr>
      <w:r w:rsidRPr="00705D5F">
        <w:rPr>
          <w:b/>
          <w:bCs/>
          <w:sz w:val="21"/>
          <w:szCs w:val="21"/>
        </w:rPr>
        <w:t>Über den Österreichischen Franchise-Verband:</w:t>
      </w:r>
    </w:p>
    <w:p w14:paraId="51BFEE4F" w14:textId="77777777" w:rsidR="004766BB" w:rsidRPr="00705D5F" w:rsidRDefault="004766BB" w:rsidP="00476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1"/>
          <w:szCs w:val="21"/>
        </w:rPr>
      </w:pPr>
      <w:r w:rsidRPr="00705D5F">
        <w:rPr>
          <w:sz w:val="21"/>
          <w:szCs w:val="21"/>
        </w:rPr>
        <w:t>Mit über 500 Franchise-Systemen, knapp 13.000 Standorten, über 10.000 Franchise-Partner*innen, mehr als 90.000 Beschäftigten und einem jährlichen Netto-Umsatz von rund 12 Milliarden Euro ist Franchising in Österreich klar auf Wachstumskurs. Der Österreichische Franchise-Verband (ÖFV) wurde 1986 gegründet und vertritt seit über 30 Jahren die Interessen der österreichischen Franchise-Wirtschaft und setzt sich dafür ein, Franchise-Geber*innen, Franchise-Partner*innen, Franchise-Expert*innen und Interessierte zu vernetzen. Als zentraler Repräsentant der österreichischen Franchise-Wirtschaft und als integrativer Motor der Franchise-Wirtschaft vertritt der Verband die Interessen seiner Mitglieder in der Öffentlichkeit und forciert den Austausch mit Wirtschaft, Wissenschaft, Politik und Öffentlichkeit.</w:t>
      </w:r>
    </w:p>
    <w:p w14:paraId="4B262DCE" w14:textId="2D2194B3" w:rsidR="004766BB" w:rsidRPr="00CE1A79" w:rsidRDefault="004766BB" w:rsidP="004766BB">
      <w:r>
        <w:rPr>
          <w:b/>
          <w:bCs/>
        </w:rPr>
        <w:br/>
      </w:r>
      <w:r w:rsidRPr="00CE1A79">
        <w:rPr>
          <w:b/>
          <w:bCs/>
        </w:rPr>
        <w:t>Pressekontakt:</w:t>
      </w:r>
      <w:r w:rsidRPr="00CE1A79">
        <w:rPr>
          <w:b/>
          <w:bCs/>
        </w:rPr>
        <w:br/>
      </w:r>
      <w:r w:rsidR="00230E79">
        <w:t>Kevin Puntschart</w:t>
      </w:r>
      <w:r w:rsidRPr="00CE1A79">
        <w:br/>
        <w:t>YIELD</w:t>
      </w:r>
      <w:r w:rsidRPr="00CE1A79">
        <w:br/>
        <w:t xml:space="preserve">Tel.: +43 676 </w:t>
      </w:r>
      <w:r w:rsidR="00230E79">
        <w:t>327 91 29</w:t>
      </w:r>
      <w:r w:rsidRPr="00CE1A79">
        <w:br/>
        <w:t xml:space="preserve">E-Mail: </w:t>
      </w:r>
      <w:hyperlink r:id="rId11" w:history="1">
        <w:r w:rsidR="000C4000">
          <w:rPr>
            <w:rStyle w:val="Hyperlink"/>
          </w:rPr>
          <w:t>k.puntschart@yield.at</w:t>
        </w:r>
      </w:hyperlink>
    </w:p>
    <w:p w14:paraId="4058A1DA" w14:textId="77777777" w:rsidR="004766BB" w:rsidRDefault="004766BB" w:rsidP="00D36E23"/>
    <w:sectPr w:rsidR="004766B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49EE1" w14:textId="77777777" w:rsidR="00B72FAC" w:rsidRDefault="00B72FAC" w:rsidP="00B5452F">
      <w:pPr>
        <w:spacing w:after="0" w:line="240" w:lineRule="auto"/>
      </w:pPr>
      <w:r>
        <w:separator/>
      </w:r>
    </w:p>
  </w:endnote>
  <w:endnote w:type="continuationSeparator" w:id="0">
    <w:p w14:paraId="4D2D0622" w14:textId="77777777" w:rsidR="00B72FAC" w:rsidRDefault="00B72FAC" w:rsidP="00B5452F">
      <w:pPr>
        <w:spacing w:after="0" w:line="240" w:lineRule="auto"/>
      </w:pPr>
      <w:r>
        <w:continuationSeparator/>
      </w:r>
    </w:p>
  </w:endnote>
  <w:endnote w:type="continuationNotice" w:id="1">
    <w:p w14:paraId="6B01E153" w14:textId="77777777" w:rsidR="00B72FAC" w:rsidRDefault="00B72F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549E" w14:textId="0B17B044" w:rsidR="00E43522" w:rsidRDefault="00E43522">
    <w:pPr>
      <w:pStyle w:val="Fuzeile"/>
    </w:pPr>
    <w:r w:rsidRPr="007210D6">
      <w:rPr>
        <w:noProof/>
      </w:rPr>
      <w:drawing>
        <wp:anchor distT="0" distB="0" distL="114300" distR="114300" simplePos="0" relativeHeight="251658240" behindDoc="1" locked="0" layoutInCell="1" allowOverlap="1" wp14:anchorId="26D1C917" wp14:editId="37020E96">
          <wp:simplePos x="0" y="0"/>
          <wp:positionH relativeFrom="column">
            <wp:posOffset>-657225</wp:posOffset>
          </wp:positionH>
          <wp:positionV relativeFrom="page">
            <wp:posOffset>9675495</wp:posOffset>
          </wp:positionV>
          <wp:extent cx="6762115" cy="1066800"/>
          <wp:effectExtent l="0" t="0" r="635" b="0"/>
          <wp:wrapTight wrapText="bothSides">
            <wp:wrapPolygon edited="0">
              <wp:start x="0" y="0"/>
              <wp:lineTo x="0" y="21214"/>
              <wp:lineTo x="21541" y="21214"/>
              <wp:lineTo x="21541" y="0"/>
              <wp:lineTo x="0" y="0"/>
            </wp:wrapPolygon>
          </wp:wrapTight>
          <wp:docPr id="30" name="Grafik 30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11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47E5D" w14:textId="77777777" w:rsidR="00B72FAC" w:rsidRDefault="00B72FAC" w:rsidP="00B5452F">
      <w:pPr>
        <w:spacing w:after="0" w:line="240" w:lineRule="auto"/>
      </w:pPr>
      <w:r>
        <w:separator/>
      </w:r>
    </w:p>
  </w:footnote>
  <w:footnote w:type="continuationSeparator" w:id="0">
    <w:p w14:paraId="5B651E09" w14:textId="77777777" w:rsidR="00B72FAC" w:rsidRDefault="00B72FAC" w:rsidP="00B5452F">
      <w:pPr>
        <w:spacing w:after="0" w:line="240" w:lineRule="auto"/>
      </w:pPr>
      <w:r>
        <w:continuationSeparator/>
      </w:r>
    </w:p>
  </w:footnote>
  <w:footnote w:type="continuationNotice" w:id="1">
    <w:p w14:paraId="594FD692" w14:textId="77777777" w:rsidR="00B72FAC" w:rsidRDefault="00B72F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176B" w14:textId="5D2FD239" w:rsidR="00B5452F" w:rsidRDefault="00B5452F">
    <w:pPr>
      <w:pStyle w:val="Kopfzeile"/>
    </w:pPr>
    <w:r>
      <w:rPr>
        <w:noProof/>
      </w:rPr>
      <w:drawing>
        <wp:inline distT="0" distB="0" distL="0" distR="0" wp14:anchorId="0EA0AA5A" wp14:editId="44B409C6">
          <wp:extent cx="989215" cy="839429"/>
          <wp:effectExtent l="0" t="0" r="1905" b="0"/>
          <wp:docPr id="817101321" name="Picture 1" descr="A red circ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101321" name="Picture 1" descr="A red circ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17" cy="881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62FB6"/>
    <w:multiLevelType w:val="multilevel"/>
    <w:tmpl w:val="4370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151BB3"/>
    <w:multiLevelType w:val="multilevel"/>
    <w:tmpl w:val="8D9A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C77AD7"/>
    <w:multiLevelType w:val="multilevel"/>
    <w:tmpl w:val="A13C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BD6F89"/>
    <w:multiLevelType w:val="multilevel"/>
    <w:tmpl w:val="6912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4443155">
    <w:abstractNumId w:val="0"/>
  </w:num>
  <w:num w:numId="2" w16cid:durableId="1768579526">
    <w:abstractNumId w:val="3"/>
  </w:num>
  <w:num w:numId="3" w16cid:durableId="373583628">
    <w:abstractNumId w:val="2"/>
  </w:num>
  <w:num w:numId="4" w16cid:durableId="336349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F9"/>
    <w:rsid w:val="00013453"/>
    <w:rsid w:val="00037837"/>
    <w:rsid w:val="000861D5"/>
    <w:rsid w:val="000964A5"/>
    <w:rsid w:val="000B5CB2"/>
    <w:rsid w:val="000C4000"/>
    <w:rsid w:val="000D3D3A"/>
    <w:rsid w:val="000E23AF"/>
    <w:rsid w:val="00102630"/>
    <w:rsid w:val="00111E48"/>
    <w:rsid w:val="00162E90"/>
    <w:rsid w:val="0019737E"/>
    <w:rsid w:val="001B2244"/>
    <w:rsid w:val="00210ADB"/>
    <w:rsid w:val="00230E79"/>
    <w:rsid w:val="00235FCF"/>
    <w:rsid w:val="002A0EBB"/>
    <w:rsid w:val="002C6D88"/>
    <w:rsid w:val="002D3070"/>
    <w:rsid w:val="00326808"/>
    <w:rsid w:val="00334C35"/>
    <w:rsid w:val="00341D7D"/>
    <w:rsid w:val="00362E66"/>
    <w:rsid w:val="00400D93"/>
    <w:rsid w:val="0046414C"/>
    <w:rsid w:val="004718E0"/>
    <w:rsid w:val="004766BB"/>
    <w:rsid w:val="00480410"/>
    <w:rsid w:val="0052519E"/>
    <w:rsid w:val="00536FE3"/>
    <w:rsid w:val="00564188"/>
    <w:rsid w:val="00572F48"/>
    <w:rsid w:val="005833A3"/>
    <w:rsid w:val="005B67C8"/>
    <w:rsid w:val="005C4BD9"/>
    <w:rsid w:val="005E7ECC"/>
    <w:rsid w:val="00641349"/>
    <w:rsid w:val="00652A67"/>
    <w:rsid w:val="00673489"/>
    <w:rsid w:val="006A5205"/>
    <w:rsid w:val="006C318E"/>
    <w:rsid w:val="006D140D"/>
    <w:rsid w:val="006D3195"/>
    <w:rsid w:val="006E1988"/>
    <w:rsid w:val="00734110"/>
    <w:rsid w:val="00793663"/>
    <w:rsid w:val="007F4681"/>
    <w:rsid w:val="00813ADF"/>
    <w:rsid w:val="008E5578"/>
    <w:rsid w:val="008E6AEB"/>
    <w:rsid w:val="00941AB7"/>
    <w:rsid w:val="00950F20"/>
    <w:rsid w:val="00952552"/>
    <w:rsid w:val="00976F39"/>
    <w:rsid w:val="009D1CBE"/>
    <w:rsid w:val="009D55E2"/>
    <w:rsid w:val="00A0438D"/>
    <w:rsid w:val="00A11F05"/>
    <w:rsid w:val="00A8560B"/>
    <w:rsid w:val="00A8762D"/>
    <w:rsid w:val="00AB4867"/>
    <w:rsid w:val="00AC2000"/>
    <w:rsid w:val="00AD4115"/>
    <w:rsid w:val="00AE5924"/>
    <w:rsid w:val="00B23824"/>
    <w:rsid w:val="00B34D9D"/>
    <w:rsid w:val="00B5452F"/>
    <w:rsid w:val="00B72FAC"/>
    <w:rsid w:val="00BA420C"/>
    <w:rsid w:val="00BA738A"/>
    <w:rsid w:val="00BF00F9"/>
    <w:rsid w:val="00C30721"/>
    <w:rsid w:val="00C435FB"/>
    <w:rsid w:val="00CE60F4"/>
    <w:rsid w:val="00CF749D"/>
    <w:rsid w:val="00D36E23"/>
    <w:rsid w:val="00DB350D"/>
    <w:rsid w:val="00DB5C06"/>
    <w:rsid w:val="00E43522"/>
    <w:rsid w:val="00E750C5"/>
    <w:rsid w:val="00E86D1D"/>
    <w:rsid w:val="00E960A0"/>
    <w:rsid w:val="00EA7269"/>
    <w:rsid w:val="00EC40A3"/>
    <w:rsid w:val="00EE4CE7"/>
    <w:rsid w:val="00EE61C9"/>
    <w:rsid w:val="00F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985C"/>
  <w15:chartTrackingRefBased/>
  <w15:docId w15:val="{35F33660-8BFF-426B-A133-6ED7364C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F0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F0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F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F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F00F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F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F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F9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bsatz-Standardschriftart"/>
    <w:rsid w:val="00BF00F9"/>
  </w:style>
  <w:style w:type="paragraph" w:styleId="Kopfzeile">
    <w:name w:val="header"/>
    <w:basedOn w:val="Standard"/>
    <w:link w:val="KopfzeileZchn"/>
    <w:uiPriority w:val="99"/>
    <w:unhideWhenUsed/>
    <w:rsid w:val="00B54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452F"/>
  </w:style>
  <w:style w:type="paragraph" w:styleId="Fuzeile">
    <w:name w:val="footer"/>
    <w:basedOn w:val="Standard"/>
    <w:link w:val="FuzeileZchn"/>
    <w:uiPriority w:val="99"/>
    <w:unhideWhenUsed/>
    <w:rsid w:val="00B54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452F"/>
  </w:style>
  <w:style w:type="character" w:styleId="Hyperlink">
    <w:name w:val="Hyperlink"/>
    <w:basedOn w:val="Absatz-Standardschriftart"/>
    <w:uiPriority w:val="99"/>
    <w:unhideWhenUsed/>
    <w:rsid w:val="004766BB"/>
    <w:rPr>
      <w:color w:val="467886" w:themeColor="hyperlink"/>
      <w:u w:val="single"/>
    </w:rPr>
  </w:style>
  <w:style w:type="paragraph" w:styleId="berarbeitung">
    <w:name w:val="Revision"/>
    <w:hidden/>
    <w:uiPriority w:val="99"/>
    <w:semiHidden/>
    <w:rsid w:val="00E960A0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86D1D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62E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62E6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62E6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62E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62E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.puntschart@yield.a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15a08d-403a-48d3-8a4c-a658934a01eb">
      <Terms xmlns="http://schemas.microsoft.com/office/infopath/2007/PartnerControls"/>
    </lcf76f155ced4ddcb4097134ff3c332f>
    <TaxCatchAll xmlns="74a2551a-5478-449c-bc39-597c75f171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6FEF6C63EFE4CAA14DE03C92DEF70" ma:contentTypeVersion="11" ma:contentTypeDescription="Ein neues Dokument erstellen." ma:contentTypeScope="" ma:versionID="bb14ac2e1280f53673d1d7629f7bb88d">
  <xsd:schema xmlns:xsd="http://www.w3.org/2001/XMLSchema" xmlns:xs="http://www.w3.org/2001/XMLSchema" xmlns:p="http://schemas.microsoft.com/office/2006/metadata/properties" xmlns:ns2="2715a08d-403a-48d3-8a4c-a658934a01eb" xmlns:ns3="74a2551a-5478-449c-bc39-597c75f171dc" targetNamespace="http://schemas.microsoft.com/office/2006/metadata/properties" ma:root="true" ma:fieldsID="825ad9e386fee2496e5a08924a50956b" ns2:_="" ns3:_="">
    <xsd:import namespace="2715a08d-403a-48d3-8a4c-a658934a01eb"/>
    <xsd:import namespace="74a2551a-5478-449c-bc39-597c75f171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5a08d-403a-48d3-8a4c-a658934a0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82704b4-ce6a-4d67-a0b7-4e88a80c1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2551a-5478-449c-bc39-597c75f171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3a9612-292c-444e-b536-cb96091b38ae}" ma:internalName="TaxCatchAll" ma:showField="CatchAllData" ma:web="74a2551a-5478-449c-bc39-597c75f171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5EDBF6-9A6D-4ECA-9826-1C56C3F983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116CB-9325-4128-803D-19CAFD214466}">
  <ds:schemaRefs>
    <ds:schemaRef ds:uri="http://schemas.microsoft.com/office/2006/metadata/properties"/>
    <ds:schemaRef ds:uri="http://schemas.microsoft.com/office/infopath/2007/PartnerControls"/>
    <ds:schemaRef ds:uri="a3baeb5e-806f-4e76-927f-1367de91093c"/>
    <ds:schemaRef ds:uri="ed5ef73e-cc33-426b-a258-d2a543355db1"/>
  </ds:schemaRefs>
</ds:datastoreItem>
</file>

<file path=customXml/itemProps3.xml><?xml version="1.0" encoding="utf-8"?>
<ds:datastoreItem xmlns:ds="http://schemas.openxmlformats.org/officeDocument/2006/customXml" ds:itemID="{D819F144-3D64-4A3A-9AE1-38578C7A56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3259</CharactersWithSpaces>
  <SharedDoc>false</SharedDoc>
  <HLinks>
    <vt:vector size="12" baseType="variant">
      <vt:variant>
        <vt:i4>7733337</vt:i4>
      </vt:variant>
      <vt:variant>
        <vt:i4>3</vt:i4>
      </vt:variant>
      <vt:variant>
        <vt:i4>0</vt:i4>
      </vt:variant>
      <vt:variant>
        <vt:i4>5</vt:i4>
      </vt:variant>
      <vt:variant>
        <vt:lpwstr>mailto:m.becirovic.@yield.at</vt:lpwstr>
      </vt:variant>
      <vt:variant>
        <vt:lpwstr/>
      </vt:variant>
      <vt:variant>
        <vt:i4>5570586</vt:i4>
      </vt:variant>
      <vt:variant>
        <vt:i4>0</vt:i4>
      </vt:variant>
      <vt:variant>
        <vt:i4>0</vt:i4>
      </vt:variant>
      <vt:variant>
        <vt:i4>5</vt:i4>
      </vt:variant>
      <vt:variant>
        <vt:lpwstr>https://yieldpr.sharepoint.com/:f:/s/oefv/EtEsbQzseH9BtAyKEXzC43EBGGRBXu0KpUMO8q2QMlTO1A?e=xox5zW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Muamer Becirovic</dc:creator>
  <cp:keywords/>
  <dc:description/>
  <cp:lastModifiedBy>Kevin Puntschart</cp:lastModifiedBy>
  <cp:revision>66</cp:revision>
  <dcterms:created xsi:type="dcterms:W3CDTF">2025-02-26T18:35:00Z</dcterms:created>
  <dcterms:modified xsi:type="dcterms:W3CDTF">2025-06-05T10:39:00Z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0x010100CFD6FEF6C63EFE4CAA14DE03C92DEF70</vt:lpwstr>
  </property>
  <property fmtid="{D5CDD505-2E9C-101B-9397-08002B2CF9AE}" pid="3" name="MediaServiceImageTags">
    <vt:lpwstr/>
  </property>
</Properties>
</file>